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087"/>
        <w:gridCol w:w="2537"/>
        <w:gridCol w:w="1284"/>
        <w:gridCol w:w="1287"/>
      </w:tblGrid>
      <w:tr w:rsidR="001A7376" w:rsidRPr="005C08F9" w:rsidTr="001A7376">
        <w:tc>
          <w:tcPr>
            <w:tcW w:w="10138" w:type="dxa"/>
            <w:gridSpan w:val="5"/>
            <w:shd w:val="clear" w:color="auto" w:fill="auto"/>
          </w:tcPr>
          <w:p w:rsidR="001A7376" w:rsidRPr="005C08F9" w:rsidRDefault="001A7376" w:rsidP="003D7CC3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C306B1">
              <w:rPr>
                <w:rFonts w:eastAsiaTheme="majorEastAsia" w:cstheme="majorBidi"/>
                <w:b/>
                <w:bCs/>
                <w:sz w:val="28"/>
                <w:szCs w:val="28"/>
                <w:u w:val="single"/>
              </w:rPr>
              <w:t xml:space="preserve">Barrier request form </w:t>
            </w:r>
            <w:r>
              <w:rPr>
                <w:rFonts w:eastAsiaTheme="majorEastAsia" w:cstheme="majorBidi"/>
                <w:b/>
                <w:bCs/>
                <w:sz w:val="28"/>
                <w:szCs w:val="28"/>
                <w:u w:val="single"/>
              </w:rPr>
              <w:t xml:space="preserve">- </w:t>
            </w:r>
            <w:r w:rsidRPr="001A7376">
              <w:rPr>
                <w:rFonts w:eastAsiaTheme="majorEastAsia" w:cstheme="majorBidi"/>
                <w:bCs/>
                <w:sz w:val="20"/>
                <w:szCs w:val="20"/>
              </w:rPr>
              <w:t>Please note that this form is used by all when requesting a barrier</w:t>
            </w:r>
            <w:r w:rsidRPr="001A7376">
              <w:rPr>
                <w:rFonts w:eastAsiaTheme="majorEastAsia" w:cstheme="majorBidi"/>
                <w:bCs/>
                <w:sz w:val="24"/>
                <w:szCs w:val="24"/>
              </w:rPr>
              <w:t xml:space="preserve"> </w:t>
            </w:r>
            <w:r w:rsidRPr="001A7376">
              <w:rPr>
                <w:rFonts w:eastAsiaTheme="majorEastAsia" w:cstheme="majorBidi"/>
                <w:bCs/>
                <w:sz w:val="20"/>
                <w:szCs w:val="20"/>
              </w:rPr>
              <w:t>product not just for ONPOS, so please complete accordingly</w:t>
            </w:r>
          </w:p>
        </w:tc>
      </w:tr>
      <w:tr w:rsidR="001A7376" w:rsidRPr="005C08F9" w:rsidTr="003D7CC3">
        <w:tc>
          <w:tcPr>
            <w:tcW w:w="10138" w:type="dxa"/>
            <w:gridSpan w:val="5"/>
            <w:shd w:val="clear" w:color="auto" w:fill="B8CCE4" w:themeFill="accent1" w:themeFillTint="66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  <w:r w:rsidRPr="005C08F9">
              <w:rPr>
                <w:b/>
                <w:sz w:val="20"/>
                <w:szCs w:val="20"/>
              </w:rPr>
              <w:t>Barrier request form</w:t>
            </w:r>
            <w:r w:rsidRPr="005C08F9">
              <w:rPr>
                <w:sz w:val="20"/>
                <w:szCs w:val="20"/>
                <w:u w:val="single"/>
              </w:rPr>
              <w:t xml:space="preserve">  </w:t>
            </w:r>
          </w:p>
        </w:tc>
      </w:tr>
      <w:tr w:rsidR="001A7376" w:rsidRPr="005C08F9" w:rsidTr="003D7CC3">
        <w:tc>
          <w:tcPr>
            <w:tcW w:w="2943" w:type="dxa"/>
            <w:shd w:val="clear" w:color="auto" w:fill="B8CCE4" w:themeFill="accent1" w:themeFillTint="66"/>
            <w:vAlign w:val="center"/>
          </w:tcPr>
          <w:p w:rsidR="001A7376" w:rsidRPr="005C08F9" w:rsidRDefault="001A7376" w:rsidP="003D7CC3">
            <w:pPr>
              <w:rPr>
                <w:b/>
                <w:sz w:val="20"/>
                <w:szCs w:val="20"/>
              </w:rPr>
            </w:pPr>
            <w:r w:rsidRPr="005C08F9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7195" w:type="dxa"/>
            <w:gridSpan w:val="4"/>
            <w:vAlign w:val="center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</w:p>
        </w:tc>
      </w:tr>
      <w:tr w:rsidR="001A7376" w:rsidRPr="005C08F9" w:rsidTr="003D7CC3">
        <w:tc>
          <w:tcPr>
            <w:tcW w:w="2943" w:type="dxa"/>
            <w:shd w:val="clear" w:color="auto" w:fill="B8CCE4" w:themeFill="accent1" w:themeFillTint="66"/>
            <w:vAlign w:val="center"/>
          </w:tcPr>
          <w:p w:rsidR="001A7376" w:rsidRPr="005C08F9" w:rsidRDefault="001A7376" w:rsidP="003D7CC3">
            <w:pPr>
              <w:rPr>
                <w:b/>
                <w:sz w:val="20"/>
                <w:szCs w:val="20"/>
              </w:rPr>
            </w:pPr>
            <w:r w:rsidRPr="005C08F9">
              <w:rPr>
                <w:b/>
                <w:sz w:val="20"/>
                <w:szCs w:val="20"/>
              </w:rPr>
              <w:t>Patient name:</w:t>
            </w:r>
          </w:p>
        </w:tc>
        <w:tc>
          <w:tcPr>
            <w:tcW w:w="7195" w:type="dxa"/>
            <w:gridSpan w:val="4"/>
            <w:vAlign w:val="center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</w:p>
        </w:tc>
      </w:tr>
      <w:tr w:rsidR="001A7376" w:rsidRPr="005C08F9" w:rsidTr="003D7CC3">
        <w:trPr>
          <w:trHeight w:val="482"/>
        </w:trPr>
        <w:tc>
          <w:tcPr>
            <w:tcW w:w="2943" w:type="dxa"/>
            <w:shd w:val="clear" w:color="auto" w:fill="B8CCE4" w:themeFill="accent1" w:themeFillTint="66"/>
            <w:vAlign w:val="center"/>
          </w:tcPr>
          <w:p w:rsidR="001A7376" w:rsidRPr="005C08F9" w:rsidRDefault="001A7376" w:rsidP="003D7CC3">
            <w:pPr>
              <w:rPr>
                <w:b/>
                <w:sz w:val="20"/>
                <w:szCs w:val="20"/>
              </w:rPr>
            </w:pPr>
            <w:r w:rsidRPr="005C08F9">
              <w:rPr>
                <w:b/>
                <w:sz w:val="20"/>
                <w:szCs w:val="20"/>
              </w:rPr>
              <w:t>Patient address:</w:t>
            </w:r>
          </w:p>
        </w:tc>
        <w:tc>
          <w:tcPr>
            <w:tcW w:w="7195" w:type="dxa"/>
            <w:gridSpan w:val="4"/>
            <w:vAlign w:val="center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</w:p>
        </w:tc>
      </w:tr>
      <w:tr w:rsidR="001A7376" w:rsidRPr="005C08F9" w:rsidTr="003D7CC3">
        <w:tc>
          <w:tcPr>
            <w:tcW w:w="2943" w:type="dxa"/>
            <w:shd w:val="clear" w:color="auto" w:fill="B8CCE4" w:themeFill="accent1" w:themeFillTint="66"/>
            <w:vAlign w:val="center"/>
          </w:tcPr>
          <w:p w:rsidR="001A7376" w:rsidRPr="005C08F9" w:rsidRDefault="001A7376" w:rsidP="003D7CC3">
            <w:pPr>
              <w:rPr>
                <w:b/>
                <w:sz w:val="20"/>
                <w:szCs w:val="20"/>
              </w:rPr>
            </w:pPr>
            <w:r w:rsidRPr="005C08F9">
              <w:rPr>
                <w:b/>
                <w:sz w:val="20"/>
                <w:szCs w:val="20"/>
              </w:rPr>
              <w:t>DOB:</w:t>
            </w:r>
          </w:p>
        </w:tc>
        <w:tc>
          <w:tcPr>
            <w:tcW w:w="7195" w:type="dxa"/>
            <w:gridSpan w:val="4"/>
            <w:vAlign w:val="center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</w:p>
        </w:tc>
      </w:tr>
      <w:tr w:rsidR="001A7376" w:rsidRPr="005C08F9" w:rsidTr="003D7CC3">
        <w:tc>
          <w:tcPr>
            <w:tcW w:w="2943" w:type="dxa"/>
            <w:shd w:val="clear" w:color="auto" w:fill="B8CCE4" w:themeFill="accent1" w:themeFillTint="66"/>
            <w:vAlign w:val="center"/>
          </w:tcPr>
          <w:p w:rsidR="001A7376" w:rsidRPr="005C08F9" w:rsidRDefault="001A7376" w:rsidP="003D7CC3">
            <w:pPr>
              <w:rPr>
                <w:b/>
                <w:sz w:val="20"/>
                <w:szCs w:val="20"/>
              </w:rPr>
            </w:pPr>
            <w:r w:rsidRPr="005C08F9">
              <w:rPr>
                <w:b/>
                <w:sz w:val="20"/>
                <w:szCs w:val="20"/>
              </w:rPr>
              <w:t>Telephone No:</w:t>
            </w:r>
          </w:p>
        </w:tc>
        <w:tc>
          <w:tcPr>
            <w:tcW w:w="7195" w:type="dxa"/>
            <w:gridSpan w:val="4"/>
            <w:vAlign w:val="center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</w:p>
        </w:tc>
      </w:tr>
      <w:tr w:rsidR="001A7376" w:rsidRPr="005C08F9" w:rsidTr="003D7CC3">
        <w:tc>
          <w:tcPr>
            <w:tcW w:w="2943" w:type="dxa"/>
            <w:shd w:val="clear" w:color="auto" w:fill="B8CCE4" w:themeFill="accent1" w:themeFillTint="66"/>
            <w:vAlign w:val="center"/>
          </w:tcPr>
          <w:p w:rsidR="001A7376" w:rsidRPr="005C08F9" w:rsidRDefault="001A7376" w:rsidP="003D7CC3">
            <w:pPr>
              <w:rPr>
                <w:b/>
                <w:sz w:val="20"/>
                <w:szCs w:val="20"/>
              </w:rPr>
            </w:pPr>
            <w:r w:rsidRPr="005C08F9">
              <w:rPr>
                <w:b/>
                <w:sz w:val="20"/>
                <w:szCs w:val="20"/>
              </w:rPr>
              <w:t>NHS number:</w:t>
            </w:r>
          </w:p>
        </w:tc>
        <w:tc>
          <w:tcPr>
            <w:tcW w:w="7195" w:type="dxa"/>
            <w:gridSpan w:val="4"/>
            <w:vAlign w:val="center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</w:p>
        </w:tc>
      </w:tr>
      <w:tr w:rsidR="001A7376" w:rsidRPr="005C08F9" w:rsidTr="003D7CC3">
        <w:tc>
          <w:tcPr>
            <w:tcW w:w="2943" w:type="dxa"/>
            <w:shd w:val="clear" w:color="auto" w:fill="FBD4B4" w:themeFill="accent6" w:themeFillTint="66"/>
            <w:vAlign w:val="center"/>
          </w:tcPr>
          <w:p w:rsidR="001A7376" w:rsidRPr="005C08F9" w:rsidRDefault="001A7376" w:rsidP="003D7CC3">
            <w:pPr>
              <w:rPr>
                <w:b/>
                <w:sz w:val="20"/>
                <w:szCs w:val="20"/>
              </w:rPr>
            </w:pPr>
            <w:r w:rsidRPr="005C08F9">
              <w:rPr>
                <w:b/>
                <w:sz w:val="20"/>
                <w:szCs w:val="20"/>
              </w:rPr>
              <w:t>Name of nurse (print)</w:t>
            </w:r>
          </w:p>
        </w:tc>
        <w:tc>
          <w:tcPr>
            <w:tcW w:w="7195" w:type="dxa"/>
            <w:gridSpan w:val="4"/>
            <w:shd w:val="clear" w:color="auto" w:fill="auto"/>
            <w:vAlign w:val="center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</w:p>
        </w:tc>
      </w:tr>
      <w:tr w:rsidR="001A7376" w:rsidRPr="005C08F9" w:rsidTr="003D7CC3">
        <w:tc>
          <w:tcPr>
            <w:tcW w:w="2943" w:type="dxa"/>
            <w:shd w:val="clear" w:color="auto" w:fill="FBD4B4" w:themeFill="accent6" w:themeFillTint="66"/>
            <w:vAlign w:val="center"/>
          </w:tcPr>
          <w:p w:rsidR="001A7376" w:rsidRPr="005C08F9" w:rsidRDefault="001A7376" w:rsidP="003D7CC3">
            <w:pPr>
              <w:rPr>
                <w:b/>
                <w:sz w:val="20"/>
                <w:szCs w:val="20"/>
              </w:rPr>
            </w:pPr>
            <w:r w:rsidRPr="005C08F9">
              <w:rPr>
                <w:b/>
                <w:sz w:val="20"/>
                <w:szCs w:val="20"/>
              </w:rPr>
              <w:t>Nurse’s contact number: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FBD4B4" w:themeFill="accent6" w:themeFillTint="66"/>
            <w:vAlign w:val="center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  <w:r w:rsidRPr="005C08F9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</w:p>
        </w:tc>
      </w:tr>
      <w:tr w:rsidR="001A7376" w:rsidRPr="005C08F9" w:rsidTr="003D7CC3">
        <w:tc>
          <w:tcPr>
            <w:tcW w:w="2943" w:type="dxa"/>
            <w:vMerge w:val="restart"/>
            <w:shd w:val="clear" w:color="auto" w:fill="B8CCE4" w:themeFill="accent1" w:themeFillTint="66"/>
            <w:vAlign w:val="center"/>
          </w:tcPr>
          <w:p w:rsidR="001A7376" w:rsidRPr="005C08F9" w:rsidRDefault="001A7376" w:rsidP="003D7C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supplied on FP10: </w:t>
            </w:r>
            <w:r w:rsidRPr="005C08F9">
              <w:rPr>
                <w:b/>
                <w:sz w:val="20"/>
                <w:szCs w:val="20"/>
              </w:rPr>
              <w:t>Patient wishes the prescription to be:</w:t>
            </w:r>
          </w:p>
        </w:tc>
        <w:tc>
          <w:tcPr>
            <w:tcW w:w="5908" w:type="dxa"/>
            <w:gridSpan w:val="3"/>
            <w:shd w:val="clear" w:color="auto" w:fill="DBE5F1" w:themeFill="accent1" w:themeFillTint="33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  <w:r w:rsidRPr="005C08F9">
              <w:rPr>
                <w:sz w:val="20"/>
                <w:szCs w:val="20"/>
              </w:rPr>
              <w:t>Left at the surgery for collection by patient or representative.</w:t>
            </w:r>
          </w:p>
        </w:tc>
        <w:tc>
          <w:tcPr>
            <w:tcW w:w="1287" w:type="dxa"/>
            <w:vAlign w:val="center"/>
          </w:tcPr>
          <w:p w:rsidR="001A7376" w:rsidRPr="005C08F9" w:rsidRDefault="001A7376" w:rsidP="003D7CC3">
            <w:pPr>
              <w:jc w:val="center"/>
              <w:rPr>
                <w:sz w:val="20"/>
                <w:szCs w:val="20"/>
              </w:rPr>
            </w:pPr>
          </w:p>
        </w:tc>
      </w:tr>
      <w:tr w:rsidR="001A7376" w:rsidRPr="005C08F9" w:rsidTr="003D7CC3">
        <w:tc>
          <w:tcPr>
            <w:tcW w:w="2943" w:type="dxa"/>
            <w:vMerge/>
            <w:shd w:val="clear" w:color="auto" w:fill="B8CCE4" w:themeFill="accent1" w:themeFillTint="66"/>
            <w:vAlign w:val="center"/>
          </w:tcPr>
          <w:p w:rsidR="001A7376" w:rsidRPr="005C08F9" w:rsidRDefault="001A7376" w:rsidP="003D7CC3">
            <w:pPr>
              <w:rPr>
                <w:b/>
                <w:sz w:val="20"/>
                <w:szCs w:val="20"/>
              </w:rPr>
            </w:pPr>
          </w:p>
        </w:tc>
        <w:tc>
          <w:tcPr>
            <w:tcW w:w="5908" w:type="dxa"/>
            <w:gridSpan w:val="3"/>
            <w:shd w:val="clear" w:color="auto" w:fill="DBE5F1" w:themeFill="accent1" w:themeFillTint="33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  <w:r w:rsidRPr="005C08F9">
              <w:rPr>
                <w:sz w:val="20"/>
                <w:szCs w:val="20"/>
              </w:rPr>
              <w:t xml:space="preserve">Forwarded to the pharmacy for collection by patient or </w:t>
            </w:r>
            <w:r>
              <w:rPr>
                <w:sz w:val="20"/>
                <w:szCs w:val="20"/>
              </w:rPr>
              <w:t>carer</w:t>
            </w:r>
            <w:r w:rsidRPr="005C08F9">
              <w:rPr>
                <w:sz w:val="20"/>
                <w:szCs w:val="20"/>
              </w:rPr>
              <w:t>.</w:t>
            </w:r>
          </w:p>
        </w:tc>
        <w:tc>
          <w:tcPr>
            <w:tcW w:w="1287" w:type="dxa"/>
            <w:vAlign w:val="center"/>
          </w:tcPr>
          <w:p w:rsidR="001A7376" w:rsidRPr="005C08F9" w:rsidRDefault="001A7376" w:rsidP="003D7CC3">
            <w:pPr>
              <w:jc w:val="center"/>
              <w:rPr>
                <w:sz w:val="20"/>
                <w:szCs w:val="20"/>
              </w:rPr>
            </w:pPr>
          </w:p>
        </w:tc>
      </w:tr>
      <w:tr w:rsidR="001A7376" w:rsidRPr="005C08F9" w:rsidTr="003D7CC3"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1A7376" w:rsidRPr="005C08F9" w:rsidRDefault="001A7376" w:rsidP="003D7CC3">
            <w:pPr>
              <w:rPr>
                <w:b/>
                <w:sz w:val="20"/>
                <w:szCs w:val="20"/>
              </w:rPr>
            </w:pPr>
          </w:p>
        </w:tc>
        <w:tc>
          <w:tcPr>
            <w:tcW w:w="5908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  <w:r w:rsidRPr="005C08F9">
              <w:rPr>
                <w:sz w:val="20"/>
                <w:szCs w:val="20"/>
              </w:rPr>
              <w:t>Forwarded to the pharmacy for delivery to the patient.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A7376" w:rsidRPr="005C08F9" w:rsidRDefault="001A7376" w:rsidP="003D7CC3">
            <w:pPr>
              <w:jc w:val="center"/>
              <w:rPr>
                <w:sz w:val="20"/>
                <w:szCs w:val="20"/>
              </w:rPr>
            </w:pPr>
          </w:p>
        </w:tc>
      </w:tr>
      <w:tr w:rsidR="001A7376" w:rsidRPr="005C08F9" w:rsidTr="003D7CC3">
        <w:tc>
          <w:tcPr>
            <w:tcW w:w="294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A7376" w:rsidRPr="005C08F9" w:rsidRDefault="001A7376" w:rsidP="003D7C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supplied on FP10: </w:t>
            </w:r>
            <w:r w:rsidRPr="005C08F9">
              <w:rPr>
                <w:b/>
                <w:sz w:val="20"/>
                <w:szCs w:val="20"/>
              </w:rPr>
              <w:t xml:space="preserve">Name and address of patient ‘s pharmacy </w:t>
            </w:r>
          </w:p>
        </w:tc>
        <w:tc>
          <w:tcPr>
            <w:tcW w:w="7195" w:type="dxa"/>
            <w:gridSpan w:val="4"/>
            <w:tcBorders>
              <w:bottom w:val="single" w:sz="4" w:space="0" w:color="auto"/>
            </w:tcBorders>
            <w:vAlign w:val="center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</w:p>
        </w:tc>
      </w:tr>
      <w:tr w:rsidR="001A7376" w:rsidRPr="005C08F9" w:rsidTr="003D7CC3">
        <w:tc>
          <w:tcPr>
            <w:tcW w:w="1013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7376" w:rsidRPr="005C08F9" w:rsidRDefault="001A7376" w:rsidP="003D7C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note- if supplied via ONPOS pharmacy will not be able to deliver </w:t>
            </w:r>
          </w:p>
        </w:tc>
      </w:tr>
      <w:tr w:rsidR="001A7376" w:rsidRPr="005C08F9" w:rsidTr="003D7CC3">
        <w:tc>
          <w:tcPr>
            <w:tcW w:w="10138" w:type="dxa"/>
            <w:gridSpan w:val="5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  <w:r w:rsidRPr="005C08F9">
              <w:rPr>
                <w:b/>
                <w:sz w:val="20"/>
                <w:szCs w:val="20"/>
              </w:rPr>
              <w:t xml:space="preserve">NB. Products will only be supplied when information is provided on why there is a need to protect skin from moisture. </w:t>
            </w:r>
          </w:p>
        </w:tc>
      </w:tr>
    </w:tbl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817"/>
        <w:gridCol w:w="685"/>
        <w:gridCol w:w="1158"/>
        <w:gridCol w:w="817"/>
        <w:gridCol w:w="1071"/>
        <w:gridCol w:w="3595"/>
      </w:tblGrid>
      <w:tr w:rsidR="001A7376" w:rsidTr="003D7CC3">
        <w:trPr>
          <w:trHeight w:val="352"/>
        </w:trPr>
        <w:tc>
          <w:tcPr>
            <w:tcW w:w="2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76" w:rsidRDefault="001A7376" w:rsidP="003D7CC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treatment required for longer than one month?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376" w:rsidRDefault="001B0033" w:rsidP="003D7CC3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869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7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7376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376" w:rsidRDefault="001B0033" w:rsidP="003D7CC3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98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7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7376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046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76" w:rsidRDefault="001A7376" w:rsidP="003D7C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confirm who will review and date. This form is valid until that date (</w:t>
            </w:r>
            <w:proofErr w:type="spellStart"/>
            <w:r>
              <w:rPr>
                <w:color w:val="FF0000"/>
                <w:sz w:val="20"/>
                <w:szCs w:val="20"/>
              </w:rPr>
              <w:t>Cavilon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only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76" w:rsidRDefault="001A7376" w:rsidP="003D7C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</w:rPr>
              <w:t>Date of review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A7376" w:rsidTr="003D7CC3">
        <w:trPr>
          <w:trHeight w:val="4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376" w:rsidRDefault="001A7376" w:rsidP="003D7CC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376" w:rsidRDefault="001A7376" w:rsidP="003D7C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376" w:rsidRDefault="001A7376" w:rsidP="003D7C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376" w:rsidRDefault="001A7376" w:rsidP="003D7C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76" w:rsidRDefault="001A7376" w:rsidP="003D7C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</w:rPr>
              <w:t>To be reviewed by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A7376" w:rsidTr="003D7CC3">
        <w:trPr>
          <w:trHeight w:val="689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76" w:rsidRDefault="001A7376" w:rsidP="003D7CC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Has this product been ordered previously?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376" w:rsidRDefault="001B0033" w:rsidP="003D7CC3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211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7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7376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376" w:rsidRDefault="001B0033" w:rsidP="003D7CC3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635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7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7376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76" w:rsidRDefault="001A7376" w:rsidP="003D7C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when was this product last ordered (see care plan) 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76" w:rsidRDefault="001A7376" w:rsidP="003D7C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376" w:rsidTr="003D7CC3">
        <w:trPr>
          <w:trHeight w:val="540"/>
        </w:trPr>
        <w:tc>
          <w:tcPr>
            <w:tcW w:w="46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76" w:rsidRDefault="001A7376" w:rsidP="003D7C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If use is continuous, has TVN advice been provided, if yes when and what was the outcome?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376" w:rsidRDefault="001B0033" w:rsidP="003D7CC3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252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7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7376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376" w:rsidRDefault="001B0033" w:rsidP="003D7CC3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210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7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7376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76" w:rsidRDefault="001A7376" w:rsidP="003D7C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</w:rPr>
              <w:t>Outcome:</w:t>
            </w:r>
          </w:p>
        </w:tc>
      </w:tr>
    </w:tbl>
    <w:tbl>
      <w:tblPr>
        <w:tblStyle w:val="TableGrid"/>
        <w:tblW w:w="10138" w:type="dxa"/>
        <w:tblLayout w:type="fixed"/>
        <w:tblLook w:val="04A0" w:firstRow="1" w:lastRow="0" w:firstColumn="1" w:lastColumn="0" w:noHBand="0" w:noVBand="1"/>
      </w:tblPr>
      <w:tblGrid>
        <w:gridCol w:w="8851"/>
        <w:gridCol w:w="283"/>
        <w:gridCol w:w="1004"/>
      </w:tblGrid>
      <w:tr w:rsidR="001A7376" w:rsidRPr="005C08F9" w:rsidTr="001A7376">
        <w:trPr>
          <w:trHeight w:val="315"/>
        </w:trPr>
        <w:tc>
          <w:tcPr>
            <w:tcW w:w="1013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A7376" w:rsidRPr="005C08F9" w:rsidRDefault="001A7376" w:rsidP="003D7CC3">
            <w:pPr>
              <w:pStyle w:val="NoSpacing"/>
              <w:rPr>
                <w:rFonts w:asciiTheme="minorHAnsi" w:hAnsiTheme="minorHAnsi"/>
                <w:sz w:val="20"/>
              </w:rPr>
            </w:pPr>
            <w:r w:rsidRPr="005C08F9">
              <w:rPr>
                <w:rFonts w:asciiTheme="minorHAnsi" w:hAnsiTheme="minorHAnsi"/>
                <w:b/>
                <w:sz w:val="20"/>
              </w:rPr>
              <w:t xml:space="preserve">Please confirm (tick box) which of the MASD or IAD criteria (see below) apply to this request </w:t>
            </w:r>
            <w:r w:rsidRPr="005C08F9">
              <w:rPr>
                <w:rFonts w:asciiTheme="minorHAnsi" w:hAnsiTheme="minorHAnsi"/>
                <w:b/>
                <w:sz w:val="20"/>
                <w:u w:val="single"/>
              </w:rPr>
              <w:t>and</w:t>
            </w:r>
            <w:r w:rsidRPr="005C08F9">
              <w:rPr>
                <w:rFonts w:asciiTheme="minorHAnsi" w:hAnsiTheme="minorHAnsi"/>
                <w:b/>
                <w:sz w:val="20"/>
              </w:rPr>
              <w:t xml:space="preserve"> have been documented in patient notes </w:t>
            </w:r>
          </w:p>
        </w:tc>
      </w:tr>
      <w:tr w:rsidR="001A7376" w:rsidRPr="005C08F9" w:rsidTr="001A7376">
        <w:trPr>
          <w:trHeight w:val="315"/>
        </w:trPr>
        <w:tc>
          <w:tcPr>
            <w:tcW w:w="9134" w:type="dxa"/>
            <w:gridSpan w:val="2"/>
            <w:shd w:val="clear" w:color="auto" w:fill="D9D9D9" w:themeFill="background1" w:themeFillShade="D9"/>
          </w:tcPr>
          <w:p w:rsidR="001A7376" w:rsidRPr="005C08F9" w:rsidRDefault="001A7376" w:rsidP="003D7CC3">
            <w:pPr>
              <w:pStyle w:val="NoSpacing"/>
              <w:rPr>
                <w:rFonts w:asciiTheme="minorHAnsi" w:hAnsiTheme="minorHAnsi"/>
                <w:sz w:val="20"/>
              </w:rPr>
            </w:pPr>
            <w:r w:rsidRPr="005C08F9">
              <w:rPr>
                <w:rFonts w:asciiTheme="minorHAnsi" w:hAnsiTheme="minorHAnsi"/>
                <w:sz w:val="20"/>
              </w:rPr>
              <w:t xml:space="preserve">At risk of skin damage as patient is incontinent. No redness and skin intact 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76" w:rsidRPr="005C08F9" w:rsidRDefault="001B0033" w:rsidP="003D7CC3">
            <w:pPr>
              <w:pStyle w:val="NoSpacing"/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53678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A7376" w:rsidRPr="005C08F9" w:rsidTr="001A7376">
        <w:trPr>
          <w:trHeight w:val="312"/>
        </w:trPr>
        <w:tc>
          <w:tcPr>
            <w:tcW w:w="9134" w:type="dxa"/>
            <w:gridSpan w:val="2"/>
            <w:shd w:val="clear" w:color="auto" w:fill="D9D9D9" w:themeFill="background1" w:themeFillShade="D9"/>
          </w:tcPr>
          <w:p w:rsidR="001A7376" w:rsidRPr="005C08F9" w:rsidRDefault="001A7376" w:rsidP="003D7CC3">
            <w:pPr>
              <w:pStyle w:val="NoSpacing"/>
              <w:rPr>
                <w:rFonts w:asciiTheme="minorHAnsi" w:hAnsiTheme="minorHAnsi"/>
                <w:sz w:val="20"/>
              </w:rPr>
            </w:pPr>
            <w:r w:rsidRPr="005C08F9">
              <w:rPr>
                <w:rFonts w:asciiTheme="minorHAnsi" w:hAnsiTheme="minorHAnsi"/>
                <w:sz w:val="20"/>
              </w:rPr>
              <w:t xml:space="preserve">MILD skin damage. Red* but skin intact                                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76" w:rsidRPr="005C08F9" w:rsidRDefault="001B0033" w:rsidP="003D7CC3">
            <w:pPr>
              <w:pStyle w:val="NoSpacing"/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86995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76" w:rsidRPr="005C08F9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1A7376" w:rsidRPr="005C08F9" w:rsidTr="001A7376">
        <w:trPr>
          <w:trHeight w:val="312"/>
        </w:trPr>
        <w:tc>
          <w:tcPr>
            <w:tcW w:w="9134" w:type="dxa"/>
            <w:gridSpan w:val="2"/>
            <w:shd w:val="clear" w:color="auto" w:fill="D9D9D9" w:themeFill="background1" w:themeFillShade="D9"/>
          </w:tcPr>
          <w:p w:rsidR="001A7376" w:rsidRPr="005C08F9" w:rsidRDefault="001A7376" w:rsidP="003D7CC3">
            <w:pPr>
              <w:pStyle w:val="NoSpacing"/>
              <w:rPr>
                <w:rFonts w:asciiTheme="minorHAnsi" w:hAnsiTheme="minorHAnsi"/>
                <w:sz w:val="20"/>
              </w:rPr>
            </w:pPr>
            <w:r w:rsidRPr="005C08F9">
              <w:rPr>
                <w:rFonts w:asciiTheme="minorHAnsi" w:hAnsiTheme="minorHAnsi"/>
                <w:sz w:val="20"/>
              </w:rPr>
              <w:t xml:space="preserve">MODERATE  skin damage Red* with skin breakdown       </w:t>
            </w:r>
            <w:r w:rsidRPr="005C08F9">
              <w:rPr>
                <w:rFonts w:asciiTheme="minorHAnsi" w:hAnsiTheme="minorHAnsi"/>
                <w:color w:val="FF0000"/>
                <w:sz w:val="20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76" w:rsidRPr="005C08F9" w:rsidRDefault="001B0033" w:rsidP="003D7CC3">
            <w:pPr>
              <w:pStyle w:val="NoSpacing"/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59809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76" w:rsidRPr="005C08F9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1A7376" w:rsidRPr="005C08F9" w:rsidTr="001A7376">
        <w:trPr>
          <w:trHeight w:val="312"/>
        </w:trPr>
        <w:tc>
          <w:tcPr>
            <w:tcW w:w="9134" w:type="dxa"/>
            <w:gridSpan w:val="2"/>
            <w:shd w:val="clear" w:color="auto" w:fill="D9D9D9" w:themeFill="background1" w:themeFillShade="D9"/>
          </w:tcPr>
          <w:p w:rsidR="001A7376" w:rsidRPr="005C08F9" w:rsidRDefault="001A7376" w:rsidP="003D7CC3">
            <w:pPr>
              <w:pStyle w:val="NoSpacing"/>
              <w:rPr>
                <w:rFonts w:asciiTheme="minorHAnsi" w:hAnsiTheme="minorHAnsi"/>
                <w:sz w:val="20"/>
              </w:rPr>
            </w:pPr>
            <w:r w:rsidRPr="005C08F9">
              <w:rPr>
                <w:rFonts w:asciiTheme="minorHAnsi" w:hAnsiTheme="minorHAnsi"/>
                <w:sz w:val="20"/>
              </w:rPr>
              <w:t xml:space="preserve">SEVERE skin damage Red* with skin breakdown                </w:t>
            </w:r>
            <w:r w:rsidRPr="005C08F9">
              <w:rPr>
                <w:rFonts w:asciiTheme="minorHAnsi" w:hAnsiTheme="minorHAnsi"/>
                <w:color w:val="FF0000"/>
                <w:sz w:val="20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76" w:rsidRPr="005C08F9" w:rsidRDefault="001B0033" w:rsidP="003D7CC3">
            <w:pPr>
              <w:pStyle w:val="NoSpacing"/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97680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76" w:rsidRPr="005C08F9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1A7376" w:rsidRPr="005C08F9" w:rsidTr="001A7376">
        <w:trPr>
          <w:trHeight w:val="312"/>
        </w:trPr>
        <w:tc>
          <w:tcPr>
            <w:tcW w:w="9134" w:type="dxa"/>
            <w:gridSpan w:val="2"/>
            <w:shd w:val="clear" w:color="auto" w:fill="D9D9D9" w:themeFill="background1" w:themeFillShade="D9"/>
          </w:tcPr>
          <w:p w:rsidR="001A7376" w:rsidRPr="005C08F9" w:rsidRDefault="001A7376" w:rsidP="003D7CC3">
            <w:pPr>
              <w:pStyle w:val="NoSpacing"/>
              <w:rPr>
                <w:rFonts w:asciiTheme="minorHAnsi" w:hAnsiTheme="minorHAnsi"/>
                <w:sz w:val="20"/>
              </w:rPr>
            </w:pPr>
            <w:r w:rsidRPr="005C08F9">
              <w:rPr>
                <w:rFonts w:asciiTheme="minorHAnsi" w:hAnsiTheme="minorHAnsi"/>
                <w:sz w:val="20"/>
              </w:rPr>
              <w:t xml:space="preserve">Persistent diarrhoea                                           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76" w:rsidRPr="005C08F9" w:rsidRDefault="001B0033" w:rsidP="003D7CC3">
            <w:pPr>
              <w:pStyle w:val="NoSpacing"/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5005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76" w:rsidRPr="005C08F9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1A7376" w:rsidRPr="005C08F9" w:rsidTr="001A7376">
        <w:trPr>
          <w:trHeight w:val="312"/>
        </w:trPr>
        <w:tc>
          <w:tcPr>
            <w:tcW w:w="9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  <w:r w:rsidRPr="005C08F9">
              <w:rPr>
                <w:sz w:val="20"/>
                <w:szCs w:val="20"/>
              </w:rPr>
              <w:t>*Or paler, darker, purple, dark red or yellow in patients with darker skin tones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76" w:rsidRPr="005C08F9" w:rsidRDefault="001A7376" w:rsidP="003D7CC3">
            <w:pPr>
              <w:pStyle w:val="NoSpacing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A7376" w:rsidRPr="005C08F9" w:rsidTr="001A7376">
        <w:trPr>
          <w:trHeight w:val="350"/>
        </w:trPr>
        <w:tc>
          <w:tcPr>
            <w:tcW w:w="8851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A7376" w:rsidRPr="005C08F9" w:rsidRDefault="001A7376" w:rsidP="003D7CC3">
            <w:pPr>
              <w:rPr>
                <w:b/>
                <w:sz w:val="20"/>
                <w:szCs w:val="20"/>
              </w:rPr>
            </w:pPr>
            <w:r w:rsidRPr="005C08F9">
              <w:rPr>
                <w:b/>
                <w:sz w:val="20"/>
                <w:szCs w:val="20"/>
              </w:rPr>
              <w:t>Drug Tariff Specification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A7376" w:rsidRPr="005C08F9" w:rsidRDefault="001A7376" w:rsidP="003D7CC3">
            <w:pPr>
              <w:rPr>
                <w:b/>
                <w:sz w:val="20"/>
                <w:szCs w:val="20"/>
              </w:rPr>
            </w:pPr>
            <w:r w:rsidRPr="005C08F9">
              <w:rPr>
                <w:b/>
                <w:sz w:val="20"/>
                <w:szCs w:val="20"/>
              </w:rPr>
              <w:t>Quantity requested*</w:t>
            </w:r>
          </w:p>
        </w:tc>
      </w:tr>
      <w:tr w:rsidR="001A7376" w:rsidRPr="005C08F9" w:rsidTr="001A7376">
        <w:tc>
          <w:tcPr>
            <w:tcW w:w="8851" w:type="dxa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  <w:proofErr w:type="spellStart"/>
            <w:r w:rsidRPr="005C08F9">
              <w:rPr>
                <w:b/>
                <w:sz w:val="20"/>
                <w:szCs w:val="20"/>
              </w:rPr>
              <w:t>Cavilon</w:t>
            </w:r>
            <w:proofErr w:type="spellEnd"/>
            <w:r w:rsidRPr="005C08F9">
              <w:rPr>
                <w:b/>
                <w:sz w:val="20"/>
                <w:szCs w:val="20"/>
              </w:rPr>
              <w:t xml:space="preserve"> Durable Barrier Cream 28g </w:t>
            </w:r>
            <w:r w:rsidRPr="005C08F9">
              <w:rPr>
                <w:sz w:val="20"/>
                <w:szCs w:val="20"/>
              </w:rPr>
              <w:t xml:space="preserve"> On average this product size will last one week</w:t>
            </w:r>
          </w:p>
        </w:tc>
        <w:tc>
          <w:tcPr>
            <w:tcW w:w="1287" w:type="dxa"/>
            <w:gridSpan w:val="2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</w:p>
        </w:tc>
      </w:tr>
      <w:tr w:rsidR="001A7376" w:rsidRPr="005C08F9" w:rsidTr="001A7376">
        <w:tc>
          <w:tcPr>
            <w:tcW w:w="8851" w:type="dxa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  <w:proofErr w:type="spellStart"/>
            <w:r w:rsidRPr="005C08F9">
              <w:rPr>
                <w:b/>
                <w:sz w:val="20"/>
                <w:szCs w:val="20"/>
              </w:rPr>
              <w:t>Cavilon</w:t>
            </w:r>
            <w:proofErr w:type="spellEnd"/>
            <w:r w:rsidRPr="005C08F9">
              <w:rPr>
                <w:b/>
                <w:sz w:val="20"/>
                <w:szCs w:val="20"/>
              </w:rPr>
              <w:t xml:space="preserve"> Durable Barrier Cream 92g  </w:t>
            </w:r>
            <w:r w:rsidRPr="005C08F9">
              <w:rPr>
                <w:sz w:val="20"/>
                <w:szCs w:val="20"/>
              </w:rPr>
              <w:t>On average this product size will last 3-4 weeks</w:t>
            </w:r>
          </w:p>
        </w:tc>
        <w:tc>
          <w:tcPr>
            <w:tcW w:w="1287" w:type="dxa"/>
            <w:gridSpan w:val="2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</w:p>
        </w:tc>
      </w:tr>
      <w:tr w:rsidR="001A7376" w:rsidRPr="005C08F9" w:rsidTr="001A7376">
        <w:tc>
          <w:tcPr>
            <w:tcW w:w="8851" w:type="dxa"/>
          </w:tcPr>
          <w:p w:rsidR="001A7376" w:rsidRPr="005C08F9" w:rsidRDefault="001A7376" w:rsidP="003D7CC3">
            <w:pPr>
              <w:rPr>
                <w:b/>
                <w:sz w:val="20"/>
                <w:szCs w:val="20"/>
              </w:rPr>
            </w:pPr>
            <w:proofErr w:type="spellStart"/>
            <w:r w:rsidRPr="005C08F9">
              <w:rPr>
                <w:b/>
                <w:sz w:val="20"/>
                <w:szCs w:val="20"/>
              </w:rPr>
              <w:t>Cavilon</w:t>
            </w:r>
            <w:proofErr w:type="spellEnd"/>
            <w:r w:rsidRPr="005C08F9">
              <w:rPr>
                <w:b/>
                <w:sz w:val="20"/>
                <w:szCs w:val="20"/>
              </w:rPr>
              <w:t xml:space="preserve"> No-Sting Barrier Film Pump Spray 28ml</w:t>
            </w:r>
          </w:p>
          <w:p w:rsidR="001A7376" w:rsidRPr="005C08F9" w:rsidRDefault="001A7376" w:rsidP="003D7CC3">
            <w:pPr>
              <w:rPr>
                <w:sz w:val="20"/>
                <w:szCs w:val="20"/>
              </w:rPr>
            </w:pPr>
            <w:r w:rsidRPr="005C08F9">
              <w:rPr>
                <w:sz w:val="20"/>
                <w:szCs w:val="20"/>
              </w:rPr>
              <w:t xml:space="preserve">Apply every 24 hours although frequency can be reduced to 48–72 hours in line with skin improvement. </w:t>
            </w:r>
          </w:p>
        </w:tc>
        <w:tc>
          <w:tcPr>
            <w:tcW w:w="1287" w:type="dxa"/>
            <w:gridSpan w:val="2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</w:p>
        </w:tc>
      </w:tr>
      <w:tr w:rsidR="001A7376" w:rsidRPr="005C08F9" w:rsidTr="001A7376">
        <w:tc>
          <w:tcPr>
            <w:tcW w:w="8851" w:type="dxa"/>
          </w:tcPr>
          <w:p w:rsidR="001A7376" w:rsidRPr="005C08F9" w:rsidRDefault="001A7376" w:rsidP="003D7CC3">
            <w:pPr>
              <w:rPr>
                <w:b/>
                <w:sz w:val="20"/>
                <w:szCs w:val="20"/>
              </w:rPr>
            </w:pPr>
            <w:proofErr w:type="spellStart"/>
            <w:r w:rsidRPr="005C08F9">
              <w:rPr>
                <w:b/>
                <w:sz w:val="20"/>
                <w:szCs w:val="20"/>
              </w:rPr>
              <w:t>Cavilon</w:t>
            </w:r>
            <w:proofErr w:type="spellEnd"/>
            <w:r w:rsidRPr="005C08F9">
              <w:rPr>
                <w:b/>
                <w:sz w:val="20"/>
                <w:szCs w:val="20"/>
              </w:rPr>
              <w:t xml:space="preserve"> No-Sting Barrier Film Foam Applicators  5x1ml</w:t>
            </w:r>
          </w:p>
          <w:p w:rsidR="001A7376" w:rsidRPr="005C08F9" w:rsidRDefault="001A7376" w:rsidP="003D7CC3">
            <w:pPr>
              <w:rPr>
                <w:sz w:val="20"/>
                <w:szCs w:val="20"/>
              </w:rPr>
            </w:pPr>
            <w:r w:rsidRPr="005C08F9">
              <w:rPr>
                <w:sz w:val="20"/>
                <w:szCs w:val="20"/>
              </w:rPr>
              <w:t>Apply every 24 hours although frequency can be reduced to 48–72 hours in line with skin improvement.</w:t>
            </w:r>
          </w:p>
        </w:tc>
        <w:tc>
          <w:tcPr>
            <w:tcW w:w="1287" w:type="dxa"/>
            <w:gridSpan w:val="2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</w:p>
        </w:tc>
      </w:tr>
      <w:tr w:rsidR="001A7376" w:rsidRPr="005C08F9" w:rsidTr="001A7376">
        <w:tc>
          <w:tcPr>
            <w:tcW w:w="8851" w:type="dxa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  <w:proofErr w:type="spellStart"/>
            <w:r w:rsidRPr="005C08F9">
              <w:rPr>
                <w:b/>
                <w:sz w:val="20"/>
                <w:szCs w:val="20"/>
              </w:rPr>
              <w:t>Proshield</w:t>
            </w:r>
            <w:proofErr w:type="spellEnd"/>
            <w:r w:rsidRPr="005C08F9">
              <w:rPr>
                <w:b/>
                <w:sz w:val="20"/>
                <w:szCs w:val="20"/>
              </w:rPr>
              <w:t xml:space="preserve"> Plus skin protective 115g</w:t>
            </w:r>
            <w:r w:rsidRPr="005C08F9">
              <w:rPr>
                <w:sz w:val="20"/>
                <w:szCs w:val="20"/>
              </w:rPr>
              <w:t xml:space="preserve"> Only for use where SEVERE skin damage</w:t>
            </w:r>
          </w:p>
        </w:tc>
        <w:tc>
          <w:tcPr>
            <w:tcW w:w="1287" w:type="dxa"/>
            <w:gridSpan w:val="2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</w:p>
        </w:tc>
      </w:tr>
      <w:tr w:rsidR="001A7376" w:rsidRPr="005C08F9" w:rsidTr="001A7376">
        <w:tc>
          <w:tcPr>
            <w:tcW w:w="8851" w:type="dxa"/>
          </w:tcPr>
          <w:p w:rsidR="001A7376" w:rsidRPr="00E9330E" w:rsidRDefault="001A7376" w:rsidP="003D7CC3">
            <w:pPr>
              <w:rPr>
                <w:b/>
                <w:sz w:val="20"/>
                <w:szCs w:val="20"/>
              </w:rPr>
            </w:pPr>
            <w:proofErr w:type="spellStart"/>
            <w:r w:rsidRPr="005C08F9">
              <w:rPr>
                <w:b/>
                <w:sz w:val="20"/>
                <w:szCs w:val="20"/>
              </w:rPr>
              <w:t>Proshield</w:t>
            </w:r>
            <w:proofErr w:type="spellEnd"/>
            <w:r w:rsidRPr="005C08F9">
              <w:rPr>
                <w:b/>
                <w:sz w:val="20"/>
                <w:szCs w:val="20"/>
              </w:rPr>
              <w:t xml:space="preserve"> Foam &amp; Spray skin cleanser 235ml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08F9">
              <w:rPr>
                <w:sz w:val="20"/>
                <w:szCs w:val="20"/>
              </w:rPr>
              <w:t xml:space="preserve">Only for patients with moisture lesions and SEVERE diarrhoea. </w:t>
            </w:r>
          </w:p>
        </w:tc>
        <w:tc>
          <w:tcPr>
            <w:tcW w:w="1287" w:type="dxa"/>
            <w:gridSpan w:val="2"/>
          </w:tcPr>
          <w:p w:rsidR="001A7376" w:rsidRPr="005C08F9" w:rsidRDefault="001A7376" w:rsidP="003D7CC3">
            <w:pPr>
              <w:rPr>
                <w:sz w:val="20"/>
                <w:szCs w:val="20"/>
              </w:rPr>
            </w:pPr>
          </w:p>
        </w:tc>
      </w:tr>
      <w:tr w:rsidR="001A7376" w:rsidRPr="005C08F9" w:rsidTr="001A7376">
        <w:tc>
          <w:tcPr>
            <w:tcW w:w="10138" w:type="dxa"/>
            <w:gridSpan w:val="3"/>
          </w:tcPr>
          <w:p w:rsidR="001A7376" w:rsidRPr="005C08F9" w:rsidRDefault="001A7376" w:rsidP="003D7CC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Pr="006A0F8F">
              <w:rPr>
                <w:b/>
                <w:sz w:val="18"/>
                <w:szCs w:val="18"/>
              </w:rPr>
              <w:t>For each product, only 1 pack can be requested</w:t>
            </w:r>
            <w:r>
              <w:rPr>
                <w:b/>
                <w:sz w:val="18"/>
                <w:szCs w:val="18"/>
              </w:rPr>
              <w:t>. I</w:t>
            </w:r>
            <w:r w:rsidRPr="006A0F8F">
              <w:rPr>
                <w:b/>
                <w:sz w:val="18"/>
                <w:szCs w:val="18"/>
              </w:rPr>
              <w:t xml:space="preserve">f additional packs are needed further information </w:t>
            </w:r>
            <w:r>
              <w:rPr>
                <w:b/>
                <w:sz w:val="18"/>
                <w:szCs w:val="18"/>
              </w:rPr>
              <w:t>must be provided</w:t>
            </w:r>
          </w:p>
        </w:tc>
      </w:tr>
      <w:tr w:rsidR="001A7376" w:rsidRPr="005C08F9" w:rsidTr="001A7376">
        <w:tc>
          <w:tcPr>
            <w:tcW w:w="10138" w:type="dxa"/>
            <w:gridSpan w:val="3"/>
          </w:tcPr>
          <w:p w:rsidR="001A7376" w:rsidRPr="006A0F8F" w:rsidRDefault="001A7376" w:rsidP="003D7CC3">
            <w:pPr>
              <w:rPr>
                <w:b/>
                <w:sz w:val="20"/>
                <w:szCs w:val="20"/>
                <w:u w:val="single"/>
              </w:rPr>
            </w:pPr>
            <w:r w:rsidRPr="006A0F8F">
              <w:rPr>
                <w:sz w:val="20"/>
                <w:szCs w:val="20"/>
              </w:rPr>
              <w:t xml:space="preserve">Moisture Associated Skin damage (MASD) Pathway A  </w:t>
            </w:r>
            <w:r w:rsidRPr="006A0F8F">
              <w:rPr>
                <w:b/>
                <w:sz w:val="20"/>
                <w:szCs w:val="20"/>
                <w:u w:val="single"/>
              </w:rPr>
              <w:t>http://flo/Interact/Pages/Content/Document.aspx?id=6919</w:t>
            </w:r>
          </w:p>
          <w:p w:rsidR="001A7376" w:rsidRPr="005C08F9" w:rsidRDefault="001A7376" w:rsidP="003D7CC3">
            <w:pPr>
              <w:rPr>
                <w:sz w:val="20"/>
                <w:szCs w:val="20"/>
              </w:rPr>
            </w:pPr>
            <w:r w:rsidRPr="006A0F8F">
              <w:rPr>
                <w:sz w:val="20"/>
                <w:szCs w:val="20"/>
              </w:rPr>
              <w:t xml:space="preserve">Incontinence Associated Dermatitis (IAD) Pathway B </w:t>
            </w:r>
            <w:hyperlink r:id="rId7" w:history="1">
              <w:r w:rsidRPr="006A0F8F">
                <w:rPr>
                  <w:rStyle w:val="Hyperlink"/>
                  <w:sz w:val="20"/>
                  <w:szCs w:val="20"/>
                </w:rPr>
                <w:t>http://flo/Interact/Pages/Content/Document.aspx?id=6918</w:t>
              </w:r>
            </w:hyperlink>
          </w:p>
        </w:tc>
      </w:tr>
    </w:tbl>
    <w:p w:rsidR="00F54613" w:rsidRDefault="00F54613"/>
    <w:sectPr w:rsidR="00F54613" w:rsidSect="001B0033">
      <w:headerReference w:type="default" r:id="rId8"/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0B" w:rsidRDefault="00AB480B" w:rsidP="00AB480B">
      <w:pPr>
        <w:spacing w:after="0" w:line="240" w:lineRule="auto"/>
      </w:pPr>
      <w:r>
        <w:separator/>
      </w:r>
    </w:p>
  </w:endnote>
  <w:endnote w:type="continuationSeparator" w:id="0">
    <w:p w:rsidR="00AB480B" w:rsidRDefault="00AB480B" w:rsidP="00AB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33" w:rsidRPr="001B0033" w:rsidRDefault="001B0033" w:rsidP="001B003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  <w:textAlignment w:val="baseline"/>
      <w:rPr>
        <w:rFonts w:ascii="Arial" w:eastAsia="MS Mincho" w:hAnsi="Arial" w:cs="Arial"/>
        <w:b/>
        <w:color w:val="333333"/>
        <w:sz w:val="16"/>
        <w:szCs w:val="16"/>
        <w:lang w:eastAsia="ja-JP"/>
      </w:rPr>
    </w:pPr>
    <w:r w:rsidRPr="001B0033">
      <w:rPr>
        <w:rFonts w:ascii="Arial" w:eastAsia="MS Mincho" w:hAnsi="Arial" w:cs="Arial"/>
        <w:b/>
        <w:color w:val="333333"/>
        <w:sz w:val="16"/>
        <w:szCs w:val="16"/>
        <w:lang w:eastAsia="ja-JP"/>
      </w:rPr>
      <w:t xml:space="preserve">Approved by: </w:t>
    </w:r>
    <w:r w:rsidRPr="001B0033">
      <w:rPr>
        <w:rFonts w:ascii="Arial" w:eastAsia="MS Mincho" w:hAnsi="Arial" w:cs="Arial"/>
        <w:color w:val="333333"/>
        <w:sz w:val="16"/>
        <w:szCs w:val="16"/>
        <w:lang w:eastAsia="ja-JP"/>
      </w:rPr>
      <w:t xml:space="preserve">East Kent Prescribing Group on behalf of the </w:t>
    </w:r>
    <w:r w:rsidRPr="001B0033">
      <w:rPr>
        <w:rFonts w:ascii="Arial" w:eastAsia="MS Mincho" w:hAnsi="Arial" w:cs="Times New Roman"/>
        <w:sz w:val="16"/>
        <w:szCs w:val="16"/>
        <w:lang w:eastAsia="ja-JP"/>
      </w:rPr>
      <w:t xml:space="preserve">four clinical commissioning groups (CCGs) in east Kent working together to improve healthcare across their communities. NHS Ashford CCG - NHS Canterbury and Coastal CCG - NHS South Kent Coast CCG - NHS Thanet CCG </w:t>
    </w:r>
    <w:r w:rsidRPr="001B0033">
      <w:rPr>
        <w:rFonts w:ascii="Arial" w:eastAsia="MS Mincho" w:hAnsi="Arial" w:cs="Arial"/>
        <w:b/>
        <w:color w:val="333333"/>
        <w:sz w:val="16"/>
        <w:szCs w:val="16"/>
        <w:lang w:eastAsia="ja-JP"/>
      </w:rPr>
      <w:t>Date: June 2019</w:t>
    </w:r>
  </w:p>
  <w:p w:rsidR="001B0033" w:rsidRPr="001B0033" w:rsidRDefault="001B0033" w:rsidP="001B0033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MS Mincho" w:hAnsi="Arial" w:cs="Times New Roman"/>
        <w:color w:val="0000FF"/>
        <w:sz w:val="16"/>
        <w:szCs w:val="16"/>
        <w:u w:val="single"/>
        <w:lang w:eastAsia="ja-JP"/>
      </w:rPr>
    </w:pPr>
    <w:r>
      <w:rPr>
        <w:rFonts w:ascii="Arial" w:eastAsia="MS Mincho" w:hAnsi="Arial" w:cs="Times New Roman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DF7B35" wp14:editId="54869A29">
              <wp:simplePos x="0" y="0"/>
              <wp:positionH relativeFrom="column">
                <wp:posOffset>5409565</wp:posOffset>
              </wp:positionH>
              <wp:positionV relativeFrom="paragraph">
                <wp:posOffset>48260</wp:posOffset>
              </wp:positionV>
              <wp:extent cx="802640" cy="208280"/>
              <wp:effectExtent l="0" t="635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033" w:rsidRPr="00057D30" w:rsidRDefault="001B0033" w:rsidP="001B0033">
                          <w:pPr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057D30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57D30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57D30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57D30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57D30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057D30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57D30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57D30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57D30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57D30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25.95pt;margin-top:3.8pt;width:63.2pt;height:16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" stroked="f">
              <v:textbox style="mso-fit-shape-to-text:t">
                <w:txbxContent>
                  <w:p w:rsidR="001B0033" w:rsidRPr="00057D30" w:rsidRDefault="001B0033" w:rsidP="001B0033">
                    <w:pPr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057D30">
                      <w:rPr>
                        <w:rFonts w:cs="Arial"/>
                        <w:sz w:val="16"/>
                        <w:szCs w:val="16"/>
                      </w:rPr>
                      <w:t xml:space="preserve">Page </w:t>
                    </w:r>
                    <w:r w:rsidRPr="00057D30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057D30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57D30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057D30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057D30">
                      <w:rPr>
                        <w:rFonts w:cs="Arial"/>
                        <w:sz w:val="16"/>
                        <w:szCs w:val="16"/>
                      </w:rPr>
                      <w:t xml:space="preserve"> of </w:t>
                    </w:r>
                    <w:r w:rsidRPr="00057D30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057D30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57D30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057D30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B0033">
      <w:rPr>
        <w:rFonts w:ascii="Arial" w:eastAsia="MS Mincho" w:hAnsi="Arial" w:cs="Arial"/>
        <w:b/>
        <w:color w:val="333333"/>
        <w:sz w:val="16"/>
        <w:szCs w:val="16"/>
        <w:lang w:eastAsia="ja-JP"/>
      </w:rPr>
      <w:t>Contact:</w:t>
    </w:r>
    <w:r w:rsidRPr="001B0033">
      <w:rPr>
        <w:rFonts w:ascii="Arial" w:eastAsia="MS Mincho" w:hAnsi="Arial" w:cs="Arial"/>
        <w:color w:val="333333"/>
        <w:sz w:val="16"/>
        <w:szCs w:val="16"/>
        <w:lang w:eastAsia="ja-JP"/>
      </w:rPr>
      <w:t xml:space="preserve"> T: 03000 425 019 | E: </w:t>
    </w:r>
    <w:r w:rsidRPr="001B0033">
      <w:rPr>
        <w:rFonts w:ascii="Arial" w:eastAsia="MS Mincho" w:hAnsi="Arial" w:cs="Arial"/>
        <w:color w:val="0000FF"/>
        <w:sz w:val="16"/>
        <w:szCs w:val="16"/>
        <w:u w:val="single"/>
        <w:lang w:eastAsia="ja-JP"/>
      </w:rPr>
      <w:t>accg.eastkentprescribing@nhs.net</w:t>
    </w:r>
  </w:p>
  <w:p w:rsidR="001B0033" w:rsidRPr="001B0033" w:rsidRDefault="001B0033" w:rsidP="001B003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MS Mincho" w:hAnsi="Arial" w:cs="Times New Roman"/>
        <w:sz w:val="16"/>
        <w:szCs w:val="16"/>
        <w:lang w:eastAsia="ja-JP"/>
      </w:rPr>
    </w:pPr>
  </w:p>
  <w:p w:rsidR="00AB480B" w:rsidRDefault="00AB4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0B" w:rsidRDefault="00AB480B" w:rsidP="00AB480B">
      <w:pPr>
        <w:spacing w:after="0" w:line="240" w:lineRule="auto"/>
      </w:pPr>
      <w:r>
        <w:separator/>
      </w:r>
    </w:p>
  </w:footnote>
  <w:footnote w:type="continuationSeparator" w:id="0">
    <w:p w:rsidR="00AB480B" w:rsidRDefault="00AB480B" w:rsidP="00AB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0B" w:rsidRPr="00AB480B" w:rsidRDefault="00AB480B" w:rsidP="00AB480B">
    <w:pPr>
      <w:pStyle w:val="Header"/>
      <w:rPr>
        <w:b/>
      </w:rPr>
    </w:pPr>
    <w:r w:rsidRPr="00AB480B">
      <w:drawing>
        <wp:anchor distT="0" distB="0" distL="114300" distR="114300" simplePos="0" relativeHeight="251661312" behindDoc="0" locked="0" layoutInCell="1" allowOverlap="1" wp14:anchorId="622D6FFF" wp14:editId="042E801A">
          <wp:simplePos x="0" y="0"/>
          <wp:positionH relativeFrom="column">
            <wp:posOffset>4950460</wp:posOffset>
          </wp:positionH>
          <wp:positionV relativeFrom="paragraph">
            <wp:posOffset>0</wp:posOffset>
          </wp:positionV>
          <wp:extent cx="1076325" cy="438150"/>
          <wp:effectExtent l="0" t="0" r="9525" b="0"/>
          <wp:wrapSquare wrapText="bothSides"/>
          <wp:docPr id="3" name="Picture 3" descr="NHS - 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HS - 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80B">
      <mc:AlternateContent>
        <mc:Choice Requires="wps">
          <w:drawing>
            <wp:anchor distT="0" distB="0" distL="114300" distR="114300" simplePos="0" relativeHeight="251660288" behindDoc="0" locked="0" layoutInCell="1" allowOverlap="1" wp14:anchorId="06F51F98" wp14:editId="04C9BBE6">
              <wp:simplePos x="0" y="0"/>
              <wp:positionH relativeFrom="column">
                <wp:posOffset>-1617345</wp:posOffset>
              </wp:positionH>
              <wp:positionV relativeFrom="paragraph">
                <wp:posOffset>485775</wp:posOffset>
              </wp:positionV>
              <wp:extent cx="8388985" cy="0"/>
              <wp:effectExtent l="12065" t="9525" r="9525" b="952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889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27.35pt;margin-top:38.25pt;width:660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" strokecolor="gray" strokeweight=".5pt"/>
          </w:pict>
        </mc:Fallback>
      </mc:AlternateContent>
    </w:r>
    <w:r w:rsidRPr="00AB480B">
      <mc:AlternateContent>
        <mc:Choice Requires="wps">
          <w:drawing>
            <wp:anchor distT="0" distB="0" distL="114300" distR="114300" simplePos="0" relativeHeight="251659264" behindDoc="0" locked="0" layoutInCell="1" allowOverlap="1" wp14:anchorId="4A3A2A70" wp14:editId="347AFA42">
              <wp:simplePos x="0" y="0"/>
              <wp:positionH relativeFrom="column">
                <wp:posOffset>-132715</wp:posOffset>
              </wp:positionH>
              <wp:positionV relativeFrom="paragraph">
                <wp:posOffset>38100</wp:posOffset>
              </wp:positionV>
              <wp:extent cx="3990975" cy="59055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80B" w:rsidRPr="008C0817" w:rsidRDefault="00AB480B" w:rsidP="00AB480B">
                          <w:pPr>
                            <w:rPr>
                              <w:i/>
                            </w:rPr>
                          </w:pPr>
                          <w:r w:rsidRPr="008C0817">
                            <w:rPr>
                              <w:i/>
                              <w:sz w:val="40"/>
                              <w:szCs w:val="40"/>
                            </w:rPr>
                            <w:t>East Kent Prescribing Group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.45pt;margin-top:3pt;width:314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" stroked="f">
              <v:textbox>
                <w:txbxContent>
                  <w:p w:rsidR="00AB480B" w:rsidRPr="008C0817" w:rsidRDefault="00AB480B" w:rsidP="00AB480B">
                    <w:pPr>
                      <w:rPr>
                        <w:i/>
                      </w:rPr>
                    </w:pPr>
                    <w:r w:rsidRPr="008C0817">
                      <w:rPr>
                        <w:i/>
                        <w:sz w:val="40"/>
                        <w:szCs w:val="40"/>
                      </w:rPr>
                      <w:t>East Kent Prescribing Group</w:t>
                    </w:r>
                  </w:p>
                </w:txbxContent>
              </v:textbox>
            </v:shape>
          </w:pict>
        </mc:Fallback>
      </mc:AlternateContent>
    </w:r>
  </w:p>
  <w:p w:rsidR="00AB480B" w:rsidRDefault="00AB4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76"/>
    <w:rsid w:val="001A7376"/>
    <w:rsid w:val="001B0033"/>
    <w:rsid w:val="006458AA"/>
    <w:rsid w:val="00AB480B"/>
    <w:rsid w:val="00E277CF"/>
    <w:rsid w:val="00F5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7376"/>
    <w:pPr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A737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37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4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80B"/>
  </w:style>
  <w:style w:type="paragraph" w:styleId="Footer">
    <w:name w:val="footer"/>
    <w:basedOn w:val="Normal"/>
    <w:link w:val="FooterChar"/>
    <w:uiPriority w:val="99"/>
    <w:unhideWhenUsed/>
    <w:rsid w:val="00AB4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7376"/>
    <w:pPr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A737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37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4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80B"/>
  </w:style>
  <w:style w:type="paragraph" w:styleId="Footer">
    <w:name w:val="footer"/>
    <w:basedOn w:val="Normal"/>
    <w:link w:val="FooterChar"/>
    <w:uiPriority w:val="99"/>
    <w:unhideWhenUsed/>
    <w:rsid w:val="00AB4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lo/Interact/Pages/Content/Document.aspx?id=69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Brown</dc:creator>
  <cp:lastModifiedBy>Lisa York</cp:lastModifiedBy>
  <cp:revision>2</cp:revision>
  <dcterms:created xsi:type="dcterms:W3CDTF">2019-08-15T10:54:00Z</dcterms:created>
  <dcterms:modified xsi:type="dcterms:W3CDTF">2019-08-15T10:54:00Z</dcterms:modified>
</cp:coreProperties>
</file>